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RATSALAAGRI OSALEJAKAART</w:t>
      </w:r>
    </w:p>
    <w:p w:rsidR="00000000" w:rsidDel="00000000" w:rsidP="00000000" w:rsidRDefault="00000000" w:rsidRPr="00000000" w14:paraId="00000002">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numPr>
          <w:ilvl w:val="0"/>
          <w:numId w:val="1"/>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Noore andmed</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Laagrivahetuse aeg:</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Ees- ja perekonnanimi:</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Vanus laagrivahetuse ajal:</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Sugu:</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Isikukood:</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Kodune keel:</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Pikkus*:</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Kehakaal*:</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Elukoht:</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Lapsevanema/eeskostja </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ees- ja perekonnanimi: </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Lapsevanema/eeskostja</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kontakt (email ja mobiil):</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*info on vajalik, et arvestada hobuste jaotamist laagriliste vahel</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numPr>
          <w:ilvl w:val="0"/>
          <w:numId w:val="1"/>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Oluline info noore turvalisuse tagamiseks</w:t>
      </w:r>
    </w:p>
    <w:p w:rsidR="00000000" w:rsidDel="00000000" w:rsidP="00000000" w:rsidRDefault="00000000" w:rsidRPr="00000000" w14:paraId="00000023">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Oluline on, et noor tunneks end laagris mugavalt ja turvaliselt. Seetõttu palume märkida oluline teave noore kohta. Andmed ei kuulu avalikustamisele kolmandatele isikutele ja on kasutamiseks konfidentsiaalsed laagri personalile, et tagada noore maksimaalne turvalisus ja tervislik seisund. </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Kas noor põeb haigusi või esineb tal allergiaid? Kui jah, siis palume</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täpsustavat infot.</w:t>
      </w:r>
    </w:p>
    <w:p w:rsidR="00000000" w:rsidDel="00000000" w:rsidP="00000000" w:rsidRDefault="00000000" w:rsidRPr="00000000" w14:paraId="00000028">
      <w:pPr>
        <w:spacing w:line="36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29">
      <w:pPr>
        <w:spacing w:line="36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Kas noor tarvitab regulaarselt ravimeid? Kui jah, siis mida ja mitu korda päevas. Palume vajalikud ravimid kaasa panna ja laagrisse saabumisel toimetada laagri personali kätte.</w:t>
      </w:r>
    </w:p>
    <w:p w:rsidR="00000000" w:rsidDel="00000000" w:rsidP="00000000" w:rsidRDefault="00000000" w:rsidRPr="00000000" w14:paraId="0000002C">
      <w:pPr>
        <w:spacing w:line="36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Muu vajalik info, mida laagril on vajalik noore kohta teada</w:t>
      </w:r>
    </w:p>
    <w:p w:rsidR="00000000" w:rsidDel="00000000" w:rsidP="00000000" w:rsidRDefault="00000000" w:rsidRPr="00000000" w14:paraId="00000032">
      <w:pPr>
        <w:spacing w:line="36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33">
      <w:pPr>
        <w:spacing w:line="360" w:lineRule="auto"/>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34">
      <w:pPr>
        <w:spacing w:line="360" w:lineRule="auto"/>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35">
      <w:pPr>
        <w:numPr>
          <w:ilvl w:val="0"/>
          <w:numId w:val="1"/>
        </w:numPr>
        <w:spacing w:line="36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Lapsevanema/eeskostja ja laagri juhtkonna vaheline kokkulepe</w:t>
      </w:r>
    </w:p>
    <w:p w:rsidR="00000000" w:rsidDel="00000000" w:rsidP="00000000" w:rsidRDefault="00000000" w:rsidRPr="00000000" w14:paraId="00000036">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7">
      <w:pPr>
        <w:numPr>
          <w:ilvl w:val="0"/>
          <w:numId w:val="2"/>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Lapsevanem/eestkostja kohustab laagrisse saadetud noorele selgitama laagrielu kodukorda.</w:t>
      </w:r>
    </w:p>
    <w:p w:rsidR="00000000" w:rsidDel="00000000" w:rsidP="00000000" w:rsidRDefault="00000000" w:rsidRPr="00000000" w14:paraId="00000038">
      <w:pPr>
        <w:numPr>
          <w:ilvl w:val="0"/>
          <w:numId w:val="2"/>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Lapsevanem/eestkostja lubab laagri juhtkonnal paluda arstiabi, toimetada vajadusel noor haiglasse ning on nõus maksma tasud, mis ei ole kaetud haigekassa poolt.</w:t>
      </w:r>
    </w:p>
    <w:p w:rsidR="00000000" w:rsidDel="00000000" w:rsidP="00000000" w:rsidRDefault="00000000" w:rsidRPr="00000000" w14:paraId="00000039">
      <w:pPr>
        <w:numPr>
          <w:ilvl w:val="0"/>
          <w:numId w:val="2"/>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Lapsevanem/eestkostja kinnitab, et laagris tehtud fotod noorest võib avaldada talli koduleheküljel või sotsiaalmeedias laagri tutvustamise eesmärgil.</w:t>
      </w:r>
    </w:p>
    <w:p w:rsidR="00000000" w:rsidDel="00000000" w:rsidP="00000000" w:rsidRDefault="00000000" w:rsidRPr="00000000" w14:paraId="0000003A">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Suurte korrarikkumiste puhul, näiteks ilma loata laagrist või territooriumilt lahkumine, loata ujuma minek, kaklemine, suitsetamine, alkoholi või uimastite omamine või kasutamine, jätab laagri juhtkond endale õiguse laagriline koju saata maksmata hüvitist kasutamata päevade eest. </w:t>
      </w:r>
    </w:p>
    <w:p w:rsidR="00000000" w:rsidDel="00000000" w:rsidP="00000000" w:rsidRDefault="00000000" w:rsidRPr="00000000" w14:paraId="0000003B">
      <w:pPr>
        <w:numPr>
          <w:ilvl w:val="0"/>
          <w:numId w:val="2"/>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Programmi osalemistasu ei tagastata, kui noor rikub laagri kodukorda või otsustab lahkuda enne laagri lõppemist.</w:t>
      </w:r>
    </w:p>
    <w:p w:rsidR="00000000" w:rsidDel="00000000" w:rsidP="00000000" w:rsidRDefault="00000000" w:rsidRPr="00000000" w14:paraId="0000003C">
      <w:pPr>
        <w:numPr>
          <w:ilvl w:val="0"/>
          <w:numId w:val="2"/>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Kui noor lahkub laagrist enne laagrivahetuse lõppu haiguse tõttu, siis tagastatakse 50% kasutamata jäänud laagripäevade maksumusest (vajalik esitada lapsevanema/eestkostja avaldus ja arstitõend).</w:t>
      </w:r>
    </w:p>
    <w:p w:rsidR="00000000" w:rsidDel="00000000" w:rsidP="00000000" w:rsidRDefault="00000000" w:rsidRPr="00000000" w14:paraId="0000003D">
      <w:pPr>
        <w:numPr>
          <w:ilvl w:val="0"/>
          <w:numId w:val="2"/>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Lapsevanem/eestkostja kohustub tulema noorele järgi laagripäeva lõpus või teavitab laagri juhtkonda kirjalikult, et noor võib koju minna omapead.</w:t>
      </w:r>
    </w:p>
    <w:p w:rsidR="00000000" w:rsidDel="00000000" w:rsidP="00000000" w:rsidRDefault="00000000" w:rsidRPr="00000000" w14:paraId="0000003E">
      <w:pPr>
        <w:numPr>
          <w:ilvl w:val="0"/>
          <w:numId w:val="2"/>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Laagri juhtkond ei vastuta õnnetuste eest, mis on juhtunud siis, kui noor on loata lahkunud laagri territooriumilt (hoonest) või õnnetus on juhtunud noore süül.</w:t>
      </w:r>
    </w:p>
    <w:p w:rsidR="00000000" w:rsidDel="00000000" w:rsidP="00000000" w:rsidRDefault="00000000" w:rsidRPr="00000000" w14:paraId="0000003F">
      <w:pPr>
        <w:numPr>
          <w:ilvl w:val="0"/>
          <w:numId w:val="2"/>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Lapsevanem on teadlik ja arvestanud ratsutamisega seotud ohtudest (kukkumine, põrutused, muljumised, luumurrud jm)</w:t>
      </w:r>
    </w:p>
    <w:p w:rsidR="00000000" w:rsidDel="00000000" w:rsidP="00000000" w:rsidRDefault="00000000" w:rsidRPr="00000000" w14:paraId="00000040">
      <w:pPr>
        <w:numPr>
          <w:ilvl w:val="0"/>
          <w:numId w:val="2"/>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Lapsevanem kinnitab, et saadab laagrisse terve lapse. Haigustunnustega lapsi laagrisse vastu ei võeta.</w:t>
      </w:r>
    </w:p>
    <w:p w:rsidR="00000000" w:rsidDel="00000000" w:rsidP="00000000" w:rsidRDefault="00000000" w:rsidRPr="00000000" w14:paraId="00000041">
      <w:pPr>
        <w:numPr>
          <w:ilvl w:val="0"/>
          <w:numId w:val="2"/>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Laagris haigestunud laps isoleeritakse teistest ja lapsevanem on kohustatud tulema talle järgi 6 h jooksul.</w:t>
      </w:r>
    </w:p>
    <w:p w:rsidR="00000000" w:rsidDel="00000000" w:rsidP="00000000" w:rsidRDefault="00000000" w:rsidRPr="00000000" w14:paraId="0000004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NB! Rangelt soovituslik on lapsel omada elukindlustust või õnnetusjuhtumi kindlustust.</w:t>
      </w:r>
    </w:p>
    <w:p w:rsidR="00000000" w:rsidDel="00000000" w:rsidP="00000000" w:rsidRDefault="00000000" w:rsidRPr="00000000" w14:paraId="0000004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Lapsevanema/eeskostja allkiri ja kuupäev</w:t>
      </w:r>
    </w:p>
    <w:p w:rsidR="00000000" w:rsidDel="00000000" w:rsidP="00000000" w:rsidRDefault="00000000" w:rsidRPr="00000000" w14:paraId="0000004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pPr>
    <w:rPr>
      <w:rFonts w:ascii="Times New Roman" w:cs="Times New Roman" w:eastAsia="Times New Roman" w:hAnsi="Times New Roman"/>
      <w:b w:val="1"/>
      <w:color w:val="0b5394"/>
      <w:sz w:val="28"/>
      <w:szCs w:val="28"/>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